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b w:val="1"/>
          <w:bCs w:val="1"/>
          <w:sz w:val="24"/>
          <w:szCs w:val="24"/>
        </w:rPr>
      </w:pPr>
      <w:r w:rsidDel="00000000" w:rsidR="00000000" w:rsidRPr="00000000">
        <w:rPr>
          <w:b w:val="1"/>
          <w:bCs w:val="1"/>
          <w:sz w:val="24"/>
          <w:szCs w:val="24"/>
          <w:rtl w:val="0"/>
        </w:rPr>
        <w:t xml:space="preserve">Modulo D</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CONVENZIONE “CONTRIBUTI ECONOMICI A FAVORE DEI BENEFICIARI DI  UN</w:t>
      </w:r>
      <w:r w:rsidDel="00000000" w:rsidR="00000000" w:rsidRPr="00000000">
        <w:rPr>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AMMINISTRA</w:t>
      </w:r>
      <w:r w:rsidDel="00000000" w:rsidR="00000000" w:rsidRPr="00000000">
        <w:rPr>
          <w:b w:val="1"/>
          <w:bCs w:val="1"/>
          <w:sz w:val="24"/>
          <w:szCs w:val="24"/>
          <w:rtl w:val="0"/>
        </w:rPr>
        <w:t xml:space="preserve">T</w:t>
      </w:r>
      <w:r w:rsidDel="00000000" w:rsidR="00000000" w:rsidRPr="00000000">
        <w:rPr>
          <w:rFonts w:ascii="Calibri" w:cs="Calibri" w:eastAsia="Calibri" w:hAnsi="Calibri"/>
          <w:b w:val="1"/>
          <w:bCs w:val="1"/>
          <w:sz w:val="24"/>
          <w:szCs w:val="24"/>
          <w:rtl w:val="0"/>
        </w:rPr>
        <w:t xml:space="preserve">O</w:t>
      </w:r>
      <w:r w:rsidDel="00000000" w:rsidR="00000000" w:rsidRPr="00000000">
        <w:rPr>
          <w:b w:val="1"/>
          <w:bCs w:val="1"/>
          <w:sz w:val="24"/>
          <w:szCs w:val="24"/>
          <w:rtl w:val="0"/>
        </w:rPr>
        <w:t xml:space="preserve">R</w:t>
      </w:r>
      <w:r w:rsidDel="00000000" w:rsidR="00000000" w:rsidRPr="00000000">
        <w:rPr>
          <w:rFonts w:ascii="Calibri" w:cs="Calibri" w:eastAsia="Calibri" w:hAnsi="Calibri"/>
          <w:b w:val="1"/>
          <w:bCs w:val="1"/>
          <w:sz w:val="24"/>
          <w:szCs w:val="24"/>
          <w:rtl w:val="0"/>
        </w:rPr>
        <w:t xml:space="preserve">E DI SOSTEGNO”</w:t>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TRA</w:t>
      </w:r>
    </w:p>
    <w:p w:rsidR="00000000" w:rsidDel="00000000" w:rsidP="00000000" w:rsidRDefault="00000000" w:rsidRPr="00000000" w14:paraId="00000004">
      <w:pPr>
        <w:jc w:val="both"/>
        <w:rPr/>
      </w:pPr>
      <w:r w:rsidDel="00000000" w:rsidR="00000000" w:rsidRPr="00000000">
        <w:rPr>
          <w:rFonts w:ascii="Calibri" w:cs="Calibri" w:eastAsia="Calibri" w:hAnsi="Calibri"/>
          <w:b w:val="1"/>
          <w:bCs w:val="1"/>
          <w:rtl w:val="0"/>
        </w:rPr>
        <w:t xml:space="preserve">Nome e Cognome                                            </w:t>
      </w:r>
      <w:r w:rsidDel="00000000" w:rsidR="00000000" w:rsidRPr="00000000">
        <w:rPr>
          <w:rFonts w:ascii="Calibri" w:cs="Calibri" w:eastAsia="Calibri" w:hAnsi="Calibri"/>
          <w:rtl w:val="0"/>
        </w:rPr>
        <w:t xml:space="preserve">    nato a                                                        il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c.f.                                            residente                                                 Via                                       n.              con studio </w:t>
      </w:r>
    </w:p>
    <w:p w:rsidR="00000000" w:rsidDel="00000000" w:rsidP="00000000" w:rsidRDefault="00000000" w:rsidRPr="00000000" w14:paraId="00000006">
      <w:pPr>
        <w:jc w:val="both"/>
        <w:rPr/>
      </w:pPr>
      <w:r w:rsidDel="00000000" w:rsidR="00000000" w:rsidRPr="00000000">
        <w:rPr>
          <w:rFonts w:ascii="Calibri" w:cs="Calibri" w:eastAsia="Calibri" w:hAnsi="Calibri"/>
          <w:rtl w:val="0"/>
        </w:rPr>
        <w:t xml:space="preserve">professionale in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Fonts w:ascii="Calibri" w:cs="Calibri" w:eastAsia="Calibri" w:hAnsi="Calibri"/>
          <w:rtl w:val="0"/>
        </w:rPr>
        <w:t xml:space="preserve">in qualità di Amministratore di Sostegno dei Comuni dell'Ambito Territoriale Riviera Bassa Friulana e Comuni del Veneto Orientale, d’ora in poi denominato “Ads”,</w:t>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w:t>
      </w:r>
    </w:p>
    <w:p w:rsidR="00000000" w:rsidDel="00000000" w:rsidP="00000000" w:rsidRDefault="00000000" w:rsidRPr="00000000" w14:paraId="00000009">
      <w:pPr>
        <w:jc w:val="both"/>
        <w:rPr/>
      </w:pPr>
      <w:r w:rsidDel="00000000" w:rsidR="00000000" w:rsidRPr="00000000">
        <w:rPr>
          <w:rFonts w:ascii="Calibri" w:cs="Calibri" w:eastAsia="Calibri" w:hAnsi="Calibri"/>
          <w:b w:val="1"/>
          <w:bCs w:val="1"/>
          <w:rtl w:val="0"/>
        </w:rPr>
        <w:t xml:space="preserve">Associazione Pan di Zucchero ODV</w:t>
      </w:r>
      <w:r w:rsidDel="00000000" w:rsidR="00000000" w:rsidRPr="00000000">
        <w:rPr>
          <w:rFonts w:ascii="Calibri" w:cs="Calibri" w:eastAsia="Calibri" w:hAnsi="Calibri"/>
          <w:rtl w:val="0"/>
        </w:rPr>
        <w:t xml:space="preserve">, con sede legale in Latisana via G. Da Udine, n. 30 codice fiscale 92015530303, d’ora in poi denominato “Associazione”, rappresentata dalla signora Marisa Ceccato, nata a Palazzolo dello Stella il 17/06/1951,  in qualità di Presidente,</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rtl w:val="0"/>
        </w:rPr>
        <w:t xml:space="preserve">Richiamata la seguente normativa:</w:t>
      </w:r>
    </w:p>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L.266/1991 “Legge quadro sul volontariato”;</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Legge 9 gennaio 2004 n. 6</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L.328/2000 “Legge quadro per la realizzazione del sistema integrato di interventi e servizi sociali”;</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L.R. 6/2006 “Sistema integrato di interventi e servizi per la promozione e la tutela dei diritti di cittadinanza sociale”;</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L.R. 23/2012 “Disciplina organica sul volontariato e sulle associazioni di promozione sociale e norme sull'associazionismo”;</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D.Lgs 3 luglio 2017, n. 117 “Codice del Terzo settore, a norma dell'articolo 1, comma 2, lettera b), della legge 6 giugno 2016, n. 106”;</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SI CONVIENE E STIPULA QUANTO SEGUE:</w:t>
      </w:r>
    </w:p>
    <w:p w:rsidR="00000000" w:rsidDel="00000000" w:rsidP="00000000" w:rsidRDefault="00000000" w:rsidRPr="00000000" w14:paraId="0000001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1 – Oggetto</w:t>
      </w:r>
    </w:p>
    <w:p w:rsidR="00000000" w:rsidDel="00000000" w:rsidP="00000000" w:rsidRDefault="00000000" w:rsidRPr="00000000" w14:paraId="00000015">
      <w:pPr>
        <w:jc w:val="both"/>
        <w:rPr/>
      </w:pPr>
      <w:r w:rsidDel="00000000" w:rsidR="00000000" w:rsidRPr="00000000">
        <w:rPr>
          <w:rFonts w:ascii="Calibri" w:cs="Calibri" w:eastAsia="Calibri" w:hAnsi="Calibri"/>
          <w:rtl w:val="0"/>
        </w:rPr>
        <w:t xml:space="preserve">1. La presente convenzione viene stipulata per regolare il rapporto e le modalità di collaborazione tra  l' “Ads” e l'“Associazione” per l'attivazione a favore dei beneficiari di Amministrazione di Sostegno di un contributo economico dell'importo massimo annuale di 500,00 euro a utente.</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2.Il contributo economico dovrà essere impiegato per il pagamento delle utenze domestiche, dei canoni di locazione, delle spese condominiali o per il pagamento di una comprovata spesa urgente;</w:t>
      </w:r>
    </w:p>
    <w:p w:rsidR="00000000" w:rsidDel="00000000" w:rsidP="00000000" w:rsidRDefault="00000000" w:rsidRPr="00000000" w14:paraId="00000017">
      <w:pPr>
        <w:jc w:val="both"/>
        <w:rPr/>
      </w:pPr>
      <w:r w:rsidDel="00000000" w:rsidR="00000000" w:rsidRPr="00000000">
        <w:rPr>
          <w:rFonts w:ascii="Calibri" w:cs="Calibri" w:eastAsia="Calibri" w:hAnsi="Calibri"/>
          <w:rtl w:val="0"/>
        </w:rPr>
        <w:t xml:space="preserve">3. La presente convenzione decorre dal  </w:t>
      </w:r>
      <w:r w:rsidDel="00000000" w:rsidR="00000000" w:rsidRPr="00000000">
        <w:rPr>
          <w:rFonts w:ascii="Calibri" w:cs="Calibri" w:eastAsia="Calibri" w:hAnsi="Calibri"/>
          <w:b w:val="1"/>
          <w:bCs w:val="1"/>
          <w:rtl w:val="0"/>
        </w:rPr>
        <w:t xml:space="preserve">01/01/2025</w:t>
      </w:r>
      <w:r w:rsidDel="00000000" w:rsidR="00000000" w:rsidRPr="00000000">
        <w:rPr>
          <w:rFonts w:ascii="Calibri" w:cs="Calibri" w:eastAsia="Calibri" w:hAnsi="Calibri"/>
          <w:rtl w:val="0"/>
        </w:rPr>
        <w:t xml:space="preserve">  fino al  </w:t>
      </w:r>
      <w:r w:rsidDel="00000000" w:rsidR="00000000" w:rsidRPr="00000000">
        <w:rPr>
          <w:rFonts w:ascii="Calibri" w:cs="Calibri" w:eastAsia="Calibri" w:hAnsi="Calibri"/>
          <w:b w:val="1"/>
          <w:bCs w:val="1"/>
          <w:rtl w:val="0"/>
        </w:rPr>
        <w:t xml:space="preserve">31/12/2026</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4.… (eventuali ulteriori specifiche).</w:t>
      </w:r>
    </w:p>
    <w:p w:rsidR="00000000" w:rsidDel="00000000" w:rsidP="00000000" w:rsidRDefault="00000000" w:rsidRPr="00000000" w14:paraId="0000001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2 – Obblighi dell'Ads</w:t>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1. L'Ads si impegna a:</w: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a) dimostrare con idonea documentazione (copia del decreto di nomina e giuramento con attestazione di conformità) che ricopre il ruolo di Amministratore di Sostegno di un utente;</w:t>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t xml:space="preserve">b</w:t>
      </w:r>
      <w:r w:rsidDel="00000000" w:rsidR="00000000" w:rsidRPr="00000000">
        <w:rPr>
          <w:rFonts w:ascii="Calibri" w:cs="Calibri" w:eastAsia="Calibri" w:hAnsi="Calibri"/>
          <w:rtl w:val="0"/>
        </w:rPr>
        <w:t xml:space="preserve">) utilizzare il contributo solo per il pagamento delle spese oggetto della presente convenzione;</w:t>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t xml:space="preserve">c</w:t>
      </w:r>
      <w:r w:rsidDel="00000000" w:rsidR="00000000" w:rsidRPr="00000000">
        <w:rPr>
          <w:rFonts w:ascii="Calibri" w:cs="Calibri" w:eastAsia="Calibri" w:hAnsi="Calibri"/>
          <w:rtl w:val="0"/>
        </w:rPr>
        <w:t xml:space="preserve">) comunicare all' “Associazione” le coordinate bancarie/postali (Iban) relative al conto corrente intestato alla procedura di Amministrazione di Sostegno e/o all'amministrato, ma gestite dall'amministratore di sostegno;</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t xml:space="preserve">d</w:t>
      </w:r>
      <w:r w:rsidDel="00000000" w:rsidR="00000000" w:rsidRPr="00000000">
        <w:rPr>
          <w:rFonts w:ascii="Calibri" w:cs="Calibri" w:eastAsia="Calibri" w:hAnsi="Calibri"/>
          <w:rtl w:val="0"/>
        </w:rPr>
        <w:t xml:space="preserve">) conservare la convenzione.</w:t>
      </w:r>
    </w:p>
    <w:p w:rsidR="00000000" w:rsidDel="00000000" w:rsidP="00000000" w:rsidRDefault="00000000" w:rsidRPr="00000000" w14:paraId="0000002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3 - Obblighi dell'Associazione</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1. L'Associazione si impegna a:</w:t>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t xml:space="preserve">a</w:t>
      </w:r>
      <w:r w:rsidDel="00000000" w:rsidR="00000000" w:rsidRPr="00000000">
        <w:rPr>
          <w:rFonts w:ascii="Calibri" w:cs="Calibri" w:eastAsia="Calibri" w:hAnsi="Calibri"/>
          <w:rtl w:val="0"/>
        </w:rPr>
        <w:t xml:space="preserve">) mettere a disposizione un fondo che verrà utilizzato a favore del progetto fino ad esaurimento;</w:t>
      </w:r>
    </w:p>
    <w:p w:rsidR="00000000" w:rsidDel="00000000" w:rsidP="00000000" w:rsidRDefault="00000000" w:rsidRPr="00000000" w14:paraId="00000024">
      <w:pPr>
        <w:jc w:val="both"/>
        <w:rPr>
          <w:rFonts w:ascii="Calibri" w:cs="Calibri" w:eastAsia="Calibri" w:hAnsi="Calibri"/>
          <w:highlight w:val="yellow"/>
        </w:rPr>
      </w:pPr>
      <w:r w:rsidDel="00000000" w:rsidR="00000000" w:rsidRPr="00000000">
        <w:rPr>
          <w:rtl w:val="0"/>
        </w:rPr>
        <w:t xml:space="preserve">b</w:t>
      </w:r>
      <w:r w:rsidDel="00000000" w:rsidR="00000000" w:rsidRPr="00000000">
        <w:rPr>
          <w:rFonts w:ascii="Calibri" w:cs="Calibri" w:eastAsia="Calibri" w:hAnsi="Calibri"/>
          <w:rtl w:val="0"/>
        </w:rPr>
        <w:t xml:space="preserve">) assegnare un numero di protocollo alle domande;</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t xml:space="preserve">c</w:t>
      </w:r>
      <w:r w:rsidDel="00000000" w:rsidR="00000000" w:rsidRPr="00000000">
        <w:rPr>
          <w:rFonts w:ascii="Calibri" w:cs="Calibri" w:eastAsia="Calibri" w:hAnsi="Calibri"/>
          <w:rtl w:val="0"/>
        </w:rPr>
        <w:t xml:space="preserve">) mettere a disposizione degli utenti, ove ve ne fosse richiesta, sempre attraverso la collaborazione dell' “Ads” , vestiario e beni primari a titolo gratuito;</w:t>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t xml:space="preserve">d</w:t>
      </w:r>
      <w:r w:rsidDel="00000000" w:rsidR="00000000" w:rsidRPr="00000000">
        <w:rPr>
          <w:rFonts w:ascii="Calibri" w:cs="Calibri" w:eastAsia="Calibri" w:hAnsi="Calibri"/>
          <w:rtl w:val="0"/>
        </w:rPr>
        <w:t xml:space="preserve">) mettere a disposizione degli utenti, ove ve ne fosse richiesta, sempre attraverso la collaborazione dell' “Ads”, buoni spesa per l'acquisto di generi alimentari e beni di prima necessità, fino ad esaurimento;</w:t>
      </w:r>
    </w:p>
    <w:p w:rsidR="00000000" w:rsidDel="00000000" w:rsidP="00000000" w:rsidRDefault="00000000" w:rsidRPr="00000000" w14:paraId="0000002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4 – Trattamento dei dati</w:t>
      </w:r>
    </w:p>
    <w:p w:rsidR="00000000" w:rsidDel="00000000" w:rsidP="00000000" w:rsidRDefault="00000000" w:rsidRPr="00000000" w14:paraId="00000028">
      <w:pPr>
        <w:jc w:val="both"/>
        <w:rPr>
          <w:rFonts w:ascii="Calibri" w:cs="Calibri" w:eastAsia="Calibri" w:hAnsi="Calibri"/>
        </w:rPr>
      </w:pPr>
      <w:r w:rsidDel="00000000" w:rsidR="00000000" w:rsidRPr="00000000">
        <w:rPr>
          <w:rFonts w:ascii="Calibri" w:cs="Calibri" w:eastAsia="Calibri" w:hAnsi="Calibri"/>
          <w:rtl w:val="0"/>
        </w:rPr>
        <w:t xml:space="preserve">1. Le Parti dichiarano reciprocamente di essere informate e acconsentire che i dati personali concernenti la presente convenzione, comunque raccolti in conseguenza, vengano trattati esclusivamente per la finalità della convenzione mediante elaborazione manuale e/o automatizzata, nel rispetto della normativa vigente.</w:t>
      </w:r>
    </w:p>
    <w:p w:rsidR="00000000" w:rsidDel="00000000" w:rsidP="00000000" w:rsidRDefault="00000000" w:rsidRPr="00000000" w14:paraId="00000029">
      <w:pPr>
        <w:jc w:val="both"/>
        <w:rPr>
          <w:rFonts w:ascii="Calibri" w:cs="Calibri" w:eastAsia="Calibri" w:hAnsi="Calibri"/>
        </w:rPr>
      </w:pPr>
      <w:r w:rsidDel="00000000" w:rsidR="00000000" w:rsidRPr="00000000">
        <w:rPr>
          <w:rFonts w:ascii="Calibri" w:cs="Calibri" w:eastAsia="Calibri" w:hAnsi="Calibri"/>
          <w:rtl w:val="0"/>
        </w:rPr>
        <w:t xml:space="preserve">2. Il trattamento dei dati personali, in particolare di quelli sensibili, deve avvenire in ottemperanza alle misure di sicurezza ed ai vincoli di riservatezza previsti dal Codice della Privacy (D.Lgs 30 giugno 2003, n. 196 e successive modifiche ed integrazioni), garantendo che non si verifichino divulgazioni, comunicazioni, cessioni a terzi, né in alcun modo riproduzioni dei dati nei casi diversi da quelli previsti dalla legge.</w:t>
      </w:r>
    </w:p>
    <w:p w:rsidR="00000000" w:rsidDel="00000000" w:rsidP="00000000" w:rsidRDefault="00000000" w:rsidRPr="00000000" w14:paraId="0000002A">
      <w:pPr>
        <w:jc w:val="both"/>
        <w:rPr>
          <w:rFonts w:ascii="Calibri" w:cs="Calibri" w:eastAsia="Calibri" w:hAnsi="Calibri"/>
        </w:rPr>
      </w:pPr>
      <w:r w:rsidDel="00000000" w:rsidR="00000000" w:rsidRPr="00000000">
        <w:rPr>
          <w:rFonts w:ascii="Calibri" w:cs="Calibri" w:eastAsia="Calibri" w:hAnsi="Calibri"/>
          <w:rtl w:val="0"/>
        </w:rPr>
        <w:t xml:space="preserve">3. Ai sensi dell’art. 30 del Codice della Privacy, le Parti provvedono ad impartire precise e dettagliate istruzioni agli incaricati del trattamento.</w:t>
      </w:r>
    </w:p>
    <w:p w:rsidR="00000000" w:rsidDel="00000000" w:rsidP="00000000" w:rsidRDefault="00000000" w:rsidRPr="00000000" w14:paraId="0000002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5 Foro competente</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Per ogni controversia che dovesse insorgere in relazione alla presente convenzione, le parti riconosceranno la competenza del Foro di Udine.</w:t>
      </w:r>
    </w:p>
    <w:p w:rsidR="00000000" w:rsidDel="00000000" w:rsidP="00000000" w:rsidRDefault="00000000" w:rsidRPr="00000000" w14:paraId="0000002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Art.6 Spese</w:t>
      </w:r>
    </w:p>
    <w:p w:rsidR="00000000" w:rsidDel="00000000" w:rsidP="00000000" w:rsidRDefault="00000000" w:rsidRPr="00000000" w14:paraId="0000002E">
      <w:pPr>
        <w:jc w:val="both"/>
        <w:rPr>
          <w:rFonts w:ascii="Calibri" w:cs="Calibri" w:eastAsia="Calibri" w:hAnsi="Calibri"/>
        </w:rPr>
      </w:pPr>
      <w:r w:rsidDel="00000000" w:rsidR="00000000" w:rsidRPr="00000000">
        <w:rPr>
          <w:rFonts w:ascii="Calibri" w:cs="Calibri" w:eastAsia="Calibri" w:hAnsi="Calibri"/>
          <w:rtl w:val="0"/>
        </w:rPr>
        <w:t xml:space="preserve">La presente convenzione sarà registrata solo in caso d'uso e le relative spese saranno a carico della parte richiedente.</w:t>
      </w:r>
    </w:p>
    <w:p w:rsidR="00000000" w:rsidDel="00000000" w:rsidP="00000000" w:rsidRDefault="00000000" w:rsidRPr="00000000" w14:paraId="0000002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 7 Norma finale</w:t>
      </w:r>
    </w:p>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Per quanto non espressamente previsto nella presente convenzione si fa riferimento alle disposizioni di legge e regolamentari vigenti in materia.</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rPr>
      </w:pPr>
      <w:r w:rsidDel="00000000" w:rsidR="00000000" w:rsidRPr="00000000">
        <w:rPr>
          <w:rFonts w:ascii="Calibri" w:cs="Calibri" w:eastAsia="Calibri" w:hAnsi="Calibri"/>
          <w:rtl w:val="0"/>
        </w:rPr>
        <w:t xml:space="preserve">Luogo e data  </w:t>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rPr>
      </w:pPr>
      <w:r w:rsidDel="00000000" w:rsidR="00000000" w:rsidRPr="00000000">
        <w:rPr>
          <w:rFonts w:ascii="Calibri" w:cs="Calibri" w:eastAsia="Calibri" w:hAnsi="Calibri"/>
          <w:rtl w:val="0"/>
        </w:rPr>
        <w:t xml:space="preserve">(Per l'Ads)</w:t>
      </w:r>
    </w:p>
    <w:p w:rsidR="00000000" w:rsidDel="00000000" w:rsidP="00000000" w:rsidRDefault="00000000" w:rsidRPr="00000000" w14:paraId="00000036">
      <w:pPr>
        <w:jc w:val="both"/>
        <w:rPr/>
      </w:pPr>
      <w:r w:rsidDel="00000000" w:rsidR="00000000" w:rsidRPr="00000000">
        <w:rPr>
          <w:rFonts w:ascii="Calibri" w:cs="Calibri" w:eastAsia="Calibri" w:hAnsi="Calibri"/>
          <w:rtl w:val="0"/>
        </w:rPr>
        <w:t xml:space="preserve">                                                                                               (firma)____________________________________</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(Per l'Associazione)</w:t>
      </w:r>
    </w:p>
    <w:p w:rsidR="00000000" w:rsidDel="00000000" w:rsidP="00000000" w:rsidRDefault="00000000" w:rsidRPr="00000000" w14:paraId="00000038">
      <w:pPr>
        <w:jc w:val="both"/>
        <w:rPr/>
      </w:pPr>
      <w:r w:rsidDel="00000000" w:rsidR="00000000" w:rsidRPr="00000000">
        <w:rPr>
          <w:rFonts w:ascii="Calibri" w:cs="Calibri" w:eastAsia="Calibri" w:hAnsi="Calibri"/>
          <w:u w:val="single"/>
          <w:rtl w:val="0"/>
        </w:rPr>
        <w:t xml:space="preserve">Signora Marisa Ceccato </w:t>
      </w:r>
      <w:r w:rsidDel="00000000" w:rsidR="00000000" w:rsidRPr="00000000">
        <w:rPr>
          <w:rFonts w:ascii="Calibri" w:cs="Calibri" w:eastAsia="Calibri" w:hAnsi="Calibri"/>
          <w:rtl w:val="0"/>
        </w:rPr>
        <w:t xml:space="preserve">                                                    (firma)____________________________________</w:t>
      </w:r>
      <w:r w:rsidDel="00000000" w:rsidR="00000000" w:rsidRPr="00000000">
        <w:rPr>
          <w:rtl w:val="0"/>
        </w:rPr>
      </w:r>
    </w:p>
    <w:p w:rsidR="00000000" w:rsidDel="00000000" w:rsidP="00000000" w:rsidRDefault="00000000" w:rsidRPr="00000000" w14:paraId="00000039">
      <w:pPr>
        <w:spacing w:after="200" w:before="0" w:lineRule="auto"/>
        <w:jc w:val="both"/>
        <w:rPr/>
      </w:pPr>
      <w:r w:rsidDel="00000000" w:rsidR="00000000" w:rsidRPr="00000000">
        <w:rPr>
          <w:rtl w:val="0"/>
        </w:rPr>
      </w:r>
    </w:p>
    <w:sectPr>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AAS2</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